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Перелік екзаменаційних питань з дисципліни “Світова музична література”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для груп 4 курсу Ф-но, Орк.струнні, Орк.духові та ударні інструменти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Викладач - Корчагіна О.В.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К. Орф . Творчій портрет.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П. Хіндеміт – представник Неокласицизму,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П. Хіндеміт. Симфонія «Художник Матіс»,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Б. Бріттен.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Б. Барток – засновник Неофольклористики,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Б. Барток. «Музика для струнних, ударних та челести»,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Експресіонізм – художній напрямок мистецтва. Новіденська школа.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А. Шенберг. «Свідок з Варшави»,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А. Берг – представник Новіденської школи.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А. Веберн – представник Новіденської школи.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Дж. Гершвін.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О. Скрябін.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О. Скрябін. Соната №4,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Рахманінов.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Рахманінов. Вокальні твори.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Рахманінов. Прелюдії,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Рахманінов. Концерт №2,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І. Стравінський. Характеристика творчості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І. Стравінський. «Петрушка»,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М. Мясковський.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М. Мясковський. Симфонія №21,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Прокоф</w:t>
      </w:r>
      <w:r>
        <w:rPr>
          <w:rFonts w:ascii="Times New Roman" w:hAnsi="Times New Roman"/>
          <w:sz w:val="28"/>
          <w:szCs w:val="28"/>
          <w:u w:val="none"/>
        </w:rPr>
        <w:t>’</w:t>
      </w:r>
      <w:r>
        <w:rPr>
          <w:rFonts w:ascii="Times New Roman" w:hAnsi="Times New Roman"/>
          <w:sz w:val="28"/>
          <w:szCs w:val="28"/>
          <w:u w:val="none"/>
          <w:lang w:val="uk-UA"/>
        </w:rPr>
        <w:t>єв. «Олександр Невський»,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С. Прокоф</w:t>
      </w:r>
      <w:r>
        <w:rPr>
          <w:rFonts w:ascii="Times New Roman" w:hAnsi="Times New Roman"/>
          <w:sz w:val="28"/>
          <w:szCs w:val="28"/>
          <w:u w:val="none"/>
        </w:rPr>
        <w:t>’</w:t>
      </w:r>
      <w:r>
        <w:rPr>
          <w:rFonts w:ascii="Times New Roman" w:hAnsi="Times New Roman"/>
          <w:sz w:val="28"/>
          <w:szCs w:val="28"/>
          <w:u w:val="none"/>
          <w:lang w:val="uk-UA"/>
        </w:rPr>
        <w:t>єв. Симфонія №7,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Д. Шостакович.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Д. Шостакович. Симфонія №5,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Д. Шостакович. Симфонія №7, загальна характеристика, аналіз першої частини.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А. Хачатурян.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А. Хачатурян. Скрипковий концерт, загальна характеристика, аналіз твору.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Г. Свиридов. Характеристика творчості.</w:t>
      </w:r>
    </w:p>
    <w:p>
      <w:pPr>
        <w:pStyle w:val="2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>Г. Свиридов. «Курсь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none"/>
          <w:lang w:val="uk-UA"/>
        </w:rPr>
        <w:t>кі пісні», загальна характеристика, аналіз твору.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440" w:right="9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08677"/>
    <w:multiLevelType w:val="singleLevel"/>
    <w:tmpl w:val="E8F086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B3B4B"/>
    <w:rsid w:val="649B3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2020-04-13T08:12:00Z</dcterms:created>
  <dc:creator>anna kikosh</dc:creator>
  <cp:lastModifiedBy>anna kikosh</cp:lastModifiedBy>
  <dcterms:modified xsi:type="dcterms:W3CDTF">2020-04-13T08:27:56Z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